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79903" w14:textId="1515C375" w:rsidR="0021634E" w:rsidRDefault="0021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Język polski kl. VII A </w:t>
      </w:r>
    </w:p>
    <w:p w14:paraId="7EF81752" w14:textId="4F7B4F8F" w:rsidR="0021634E" w:rsidRDefault="00216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17.04.2020.</w:t>
      </w:r>
    </w:p>
    <w:p w14:paraId="48A80FFF" w14:textId="552DA40D" w:rsidR="0021634E" w:rsidRPr="0021634E" w:rsidRDefault="0021634E" w:rsidP="00216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po stronie literatury.</w:t>
      </w:r>
    </w:p>
    <w:p w14:paraId="0B55F537" w14:textId="3F7811A7" w:rsidR="00AB33BB" w:rsidRDefault="0021634E" w:rsidP="0021634E">
      <w:pPr>
        <w:jc w:val="both"/>
      </w:pPr>
      <w:r w:rsidRPr="0021634E">
        <w:rPr>
          <w:noProof/>
        </w:rPr>
        <w:drawing>
          <wp:inline distT="0" distB="0" distL="0" distR="0" wp14:anchorId="690DF9D6" wp14:editId="09F6ECD3">
            <wp:extent cx="5760720" cy="1409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7"/>
      </w:tblGrid>
      <w:tr w:rsidR="0021634E" w:rsidRPr="003A50E4" w14:paraId="4C2FDA2B" w14:textId="77777777" w:rsidTr="0021634E">
        <w:trPr>
          <w:trHeight w:val="700"/>
        </w:trPr>
        <w:tc>
          <w:tcPr>
            <w:tcW w:w="9637" w:type="dxa"/>
          </w:tcPr>
          <w:p w14:paraId="383F08A9" w14:textId="77777777" w:rsidR="0021634E" w:rsidRDefault="0021634E" w:rsidP="0001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3A50E4">
              <w:rPr>
                <w:rFonts w:ascii="Times New Roman" w:hAnsi="Times New Roman" w:cs="Times New Roman"/>
                <w:sz w:val="28"/>
                <w:szCs w:val="28"/>
              </w:rPr>
              <w:t xml:space="preserve">id – wyróżniona graficznie informacja wstępna zachęcająca do przeczytania całego tekstu, może zawierać np. skrót informacji, zapowiedź treści, najważniejsze tezy. </w:t>
            </w:r>
          </w:p>
          <w:p w14:paraId="653C0F9D" w14:textId="77777777" w:rsidR="0021634E" w:rsidRPr="003A50E4" w:rsidRDefault="0021634E" w:rsidP="00013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54F523" w14:textId="0C7211D4" w:rsidR="00EC4E53" w:rsidRDefault="0021634E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 w:rsidRPr="0021634E">
        <w:rPr>
          <w:noProof/>
        </w:rPr>
        <w:drawing>
          <wp:inline distT="0" distB="0" distL="0" distR="0" wp14:anchorId="659A2F4D" wp14:editId="650B9489">
            <wp:extent cx="5760720" cy="22567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E53">
        <w:rPr>
          <w:rFonts w:ascii="Times New Roman" w:hAnsi="Times New Roman" w:cs="Times New Roman"/>
          <w:sz w:val="24"/>
          <w:szCs w:val="24"/>
        </w:rPr>
        <w:t>2.</w:t>
      </w:r>
      <w:r w:rsidR="00EC4E53">
        <w:rPr>
          <w:rFonts w:ascii="Times New Roman" w:hAnsi="Times New Roman" w:cs="Times New Roman"/>
          <w:sz w:val="28"/>
          <w:szCs w:val="28"/>
        </w:rPr>
        <w:t>Zastanów się , co sygnalizuje Piotr Stasiak we wprowadzeniu do swojego artykułu.</w:t>
      </w:r>
    </w:p>
    <w:p w14:paraId="0F22B2D5" w14:textId="4E9D8074" w:rsidR="00EC4E53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C4E53">
        <w:rPr>
          <w:rFonts w:ascii="Times New Roman" w:hAnsi="Times New Roman" w:cs="Times New Roman"/>
          <w:sz w:val="28"/>
          <w:szCs w:val="28"/>
        </w:rPr>
        <w:t>Przepisz do zeszytu:</w:t>
      </w:r>
    </w:p>
    <w:p w14:paraId="62B78B8E" w14:textId="26575C61" w:rsidR="00EC4E53" w:rsidRDefault="00EC4E53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Śródtytuły- tytuły wewnętrzne oddzielają kolejne części artykułu, wskazują na ich zawartość treściową, ułatwiają czytanie dłuższych tekstów.</w:t>
      </w:r>
    </w:p>
    <w:p w14:paraId="007FCB69" w14:textId="390A3FA2" w:rsidR="00EC4E53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4E53">
        <w:rPr>
          <w:rFonts w:ascii="Times New Roman" w:hAnsi="Times New Roman" w:cs="Times New Roman"/>
          <w:sz w:val="28"/>
          <w:szCs w:val="28"/>
        </w:rPr>
        <w:t xml:space="preserve"> Sformułuj własnymi słowami  przytoczoną przez autora tezę:,, Ekrany wkraczają w kolejne sfery naszego świata, wręcz nas otaczają”</w:t>
      </w:r>
    </w:p>
    <w:p w14:paraId="45A7A084" w14:textId="3F7D2F9F" w:rsidR="00EC4E53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5.Poszukaj w tekście i zapisz argumenty uzasadniające tezę.</w:t>
      </w:r>
    </w:p>
    <w:p w14:paraId="4098BD74" w14:textId="08061509" w:rsidR="00714838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Przepisz do zeszytu:</w:t>
      </w:r>
    </w:p>
    <w:p w14:paraId="6C61BA7B" w14:textId="5EF57CB9" w:rsidR="00714838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Tekst publicystyczny- służy wyjaśnianiu o ocenianiu rzeczywistości, interpretowaniu, komentowaniu faktów, dąży do kształtowania postaw, wywołania pewnych reakcji czytelniczych.</w:t>
      </w:r>
    </w:p>
    <w:p w14:paraId="0ABEAEDC" w14:textId="2806A185" w:rsidR="00714838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Tekst informacyjny służy informowaniu, czyli przekazywaniu treści, powiadamianiu o faktach, zdarzeniach w sposób możliwie zwarty i rzeczowy.</w:t>
      </w:r>
    </w:p>
    <w:p w14:paraId="216F2623" w14:textId="22D56EDC" w:rsidR="00714838" w:rsidRPr="00EC4E53" w:rsidRDefault="00714838" w:rsidP="002163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domowe: Wykonaj ćw. 1,2  str.128 z zeszytu ćwiczeń. Napisz jakie są pozytywne i negatywne skutki telewizji.</w:t>
      </w:r>
    </w:p>
    <w:sectPr w:rsidR="00714838" w:rsidRPr="00EC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BB"/>
    <w:rsid w:val="0021634E"/>
    <w:rsid w:val="00714838"/>
    <w:rsid w:val="009D746A"/>
    <w:rsid w:val="00AB33BB"/>
    <w:rsid w:val="00EC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1C5D"/>
  <w15:chartTrackingRefBased/>
  <w15:docId w15:val="{8118E108-987E-4C1F-8F20-698FA2B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2020-04-15T14:26:00Z</dcterms:created>
  <dcterms:modified xsi:type="dcterms:W3CDTF">2020-04-15T14:26:00Z</dcterms:modified>
</cp:coreProperties>
</file>