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24351" w14:textId="3EFB4179" w:rsidR="00CD78E2" w:rsidRDefault="00952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Język polski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VII A</w:t>
      </w:r>
    </w:p>
    <w:p w14:paraId="480B9BCB" w14:textId="1E9BAF33" w:rsidR="00952F54" w:rsidRDefault="00952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28.04.2020</w:t>
      </w:r>
    </w:p>
    <w:p w14:paraId="559CEA1A" w14:textId="40CE528E" w:rsidR="00952F54" w:rsidRDefault="00952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temat po stronie literatury:</w:t>
      </w:r>
    </w:p>
    <w:p w14:paraId="425BF2D2" w14:textId="6BA3C541" w:rsidR="00952F54" w:rsidRDefault="00952F5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Pr="00952F54">
        <w:rPr>
          <w:rFonts w:ascii="Times New Roman" w:hAnsi="Times New Roman" w:cs="Times New Roman"/>
          <w:sz w:val="28"/>
          <w:szCs w:val="28"/>
        </w:rPr>
        <w:t>Moc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poetyckiego słowa- Adam Mickiewicz ,,Reduta Ordona”.</w:t>
      </w:r>
    </w:p>
    <w:p w14:paraId="04D3526B" w14:textId="4940B81D" w:rsidR="00952F54" w:rsidRDefault="00952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Ćwiczenia językowe:</w:t>
      </w:r>
    </w:p>
    <w:p w14:paraId="52E406DA" w14:textId="35F96896" w:rsidR="00952F54" w:rsidRDefault="00952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Walczyć- jak?, gdzie? o co?, z kim?, </w:t>
      </w:r>
    </w:p>
    <w:p w14:paraId="3C2E20FA" w14:textId="51AD6B1C" w:rsidR="00952F54" w:rsidRDefault="00952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Wyrazy pokrewne:</w:t>
      </w:r>
    </w:p>
    <w:p w14:paraId="04F2ECBD" w14:textId="6CBC2629" w:rsidR="00952F54" w:rsidRDefault="00952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Wyrazy bliskoznaczne:</w:t>
      </w:r>
    </w:p>
    <w:p w14:paraId="0910EEAE" w14:textId="5843D679" w:rsidR="00952F54" w:rsidRDefault="00952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2.Zapoznanie z tekstem ,,Reduta Ordona”</w:t>
      </w:r>
    </w:p>
    <w:p w14:paraId="3D87D213" w14:textId="0B53801B" w:rsidR="00952F54" w:rsidRDefault="00952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Przepisz do zeszytu:</w:t>
      </w:r>
    </w:p>
    <w:p w14:paraId="1D663F96" w14:textId="35B404CE" w:rsidR="00952F54" w:rsidRDefault="00952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Określenia walki ukazanej w poemacie:</w:t>
      </w:r>
    </w:p>
    <w:p w14:paraId="5347AF8F" w14:textId="77777777" w:rsidR="00952F54" w:rsidRPr="00952F54" w:rsidRDefault="00952F54" w:rsidP="00952F54">
      <w:pPr>
        <w:rPr>
          <w:rFonts w:ascii="Times New Roman" w:hAnsi="Times New Roman" w:cs="Times New Roman"/>
          <w:sz w:val="28"/>
          <w:szCs w:val="28"/>
        </w:rPr>
      </w:pPr>
      <w:r w:rsidRPr="00952F54">
        <w:rPr>
          <w:rFonts w:ascii="Times New Roman" w:hAnsi="Times New Roman" w:cs="Times New Roman"/>
          <w:sz w:val="28"/>
          <w:szCs w:val="28"/>
        </w:rPr>
        <w:t>gdzie? – na Woli w Warszawie, na reducie, na szańcach</w:t>
      </w:r>
    </w:p>
    <w:p w14:paraId="0026D6D2" w14:textId="77777777" w:rsidR="00952F54" w:rsidRPr="00952F54" w:rsidRDefault="00952F54" w:rsidP="00952F54">
      <w:pPr>
        <w:rPr>
          <w:rFonts w:ascii="Times New Roman" w:hAnsi="Times New Roman" w:cs="Times New Roman"/>
          <w:sz w:val="28"/>
          <w:szCs w:val="28"/>
        </w:rPr>
      </w:pPr>
      <w:r w:rsidRPr="00952F54">
        <w:rPr>
          <w:rFonts w:ascii="Times New Roman" w:hAnsi="Times New Roman" w:cs="Times New Roman"/>
          <w:sz w:val="28"/>
          <w:szCs w:val="28"/>
        </w:rPr>
        <w:t>kiedy? – podczas walk polsko-rosyjskich w trakcie powstania listopadowego (w 1831 r.)</w:t>
      </w:r>
    </w:p>
    <w:p w14:paraId="6D0BEFE8" w14:textId="77777777" w:rsidR="00952F54" w:rsidRPr="00952F54" w:rsidRDefault="00952F54" w:rsidP="00952F54">
      <w:pPr>
        <w:rPr>
          <w:rFonts w:ascii="Times New Roman" w:hAnsi="Times New Roman" w:cs="Times New Roman"/>
          <w:sz w:val="28"/>
          <w:szCs w:val="28"/>
        </w:rPr>
      </w:pPr>
      <w:r w:rsidRPr="00952F54">
        <w:rPr>
          <w:rFonts w:ascii="Times New Roman" w:hAnsi="Times New Roman" w:cs="Times New Roman"/>
          <w:sz w:val="28"/>
          <w:szCs w:val="28"/>
        </w:rPr>
        <w:t>z kim? – z wojskami carskimi, z Rosjanami (z Moskalami)</w:t>
      </w:r>
    </w:p>
    <w:p w14:paraId="7DFF8B45" w14:textId="77777777" w:rsidR="00952F54" w:rsidRPr="00952F54" w:rsidRDefault="00952F54" w:rsidP="00952F54">
      <w:pPr>
        <w:rPr>
          <w:rFonts w:ascii="Times New Roman" w:hAnsi="Times New Roman" w:cs="Times New Roman"/>
          <w:sz w:val="28"/>
          <w:szCs w:val="28"/>
        </w:rPr>
      </w:pPr>
      <w:r w:rsidRPr="00952F54">
        <w:rPr>
          <w:rFonts w:ascii="Times New Roman" w:hAnsi="Times New Roman" w:cs="Times New Roman"/>
          <w:sz w:val="28"/>
          <w:szCs w:val="28"/>
        </w:rPr>
        <w:t>o co? – o wolność, o ojczyznę, o honor</w:t>
      </w:r>
    </w:p>
    <w:p w14:paraId="4F8EC52F" w14:textId="77777777" w:rsidR="00952F54" w:rsidRPr="00952F54" w:rsidRDefault="00952F54" w:rsidP="00952F54">
      <w:pPr>
        <w:rPr>
          <w:rFonts w:ascii="Times New Roman" w:hAnsi="Times New Roman" w:cs="Times New Roman"/>
          <w:sz w:val="28"/>
          <w:szCs w:val="28"/>
        </w:rPr>
      </w:pPr>
      <w:r w:rsidRPr="00952F54">
        <w:rPr>
          <w:rFonts w:ascii="Times New Roman" w:hAnsi="Times New Roman" w:cs="Times New Roman"/>
          <w:sz w:val="28"/>
          <w:szCs w:val="28"/>
        </w:rPr>
        <w:t>jak? – zaciekle, rozpaczliwie, bohatersko, do ostatniej kropli krwi</w:t>
      </w:r>
    </w:p>
    <w:p w14:paraId="519450E5" w14:textId="20867104" w:rsidR="00952F54" w:rsidRDefault="00952F54" w:rsidP="00952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4.Określ kim jest osoba mówiąca, podaj odpowiednie cytaty z wiersza.</w:t>
      </w:r>
    </w:p>
    <w:p w14:paraId="60AA5D26" w14:textId="0CA1B793" w:rsidR="00952F54" w:rsidRDefault="00952F54" w:rsidP="00952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Przepisz :</w:t>
      </w:r>
    </w:p>
    <w:p w14:paraId="3DEE3F3B" w14:textId="24692E1F" w:rsidR="00952F54" w:rsidRPr="00952F54" w:rsidRDefault="00952F54" w:rsidP="00952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952F54">
        <w:rPr>
          <w:rFonts w:ascii="Times New Roman" w:hAnsi="Times New Roman" w:cs="Times New Roman"/>
          <w:sz w:val="28"/>
          <w:szCs w:val="28"/>
        </w:rPr>
        <w:t>soba mówiąca:</w:t>
      </w:r>
    </w:p>
    <w:p w14:paraId="09E38DBC" w14:textId="1DE7F18F" w:rsidR="00952F54" w:rsidRPr="00952F54" w:rsidRDefault="00952F54" w:rsidP="00952F54">
      <w:pPr>
        <w:rPr>
          <w:rFonts w:ascii="Times New Roman" w:hAnsi="Times New Roman" w:cs="Times New Roman"/>
          <w:sz w:val="28"/>
          <w:szCs w:val="28"/>
        </w:rPr>
      </w:pPr>
      <w:r w:rsidRPr="00952F54">
        <w:rPr>
          <w:rFonts w:ascii="Times New Roman" w:hAnsi="Times New Roman" w:cs="Times New Roman"/>
          <w:sz w:val="28"/>
          <w:szCs w:val="28"/>
        </w:rPr>
        <w:t>• adiutant generała Jana Umińskiego kierującego obroną Warszawy w 1831 r., który obserwował wraz z dowódcą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F54">
        <w:rPr>
          <w:rFonts w:ascii="Times New Roman" w:hAnsi="Times New Roman" w:cs="Times New Roman"/>
          <w:sz w:val="28"/>
          <w:szCs w:val="28"/>
        </w:rPr>
        <w:t>rozwój wydarzeń z pewnej odległości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30C46F6" w14:textId="10F0F0A9" w:rsidR="00952F54" w:rsidRDefault="00952F54" w:rsidP="00952F54">
      <w:pPr>
        <w:rPr>
          <w:rFonts w:ascii="Times New Roman" w:hAnsi="Times New Roman" w:cs="Times New Roman"/>
          <w:sz w:val="28"/>
          <w:szCs w:val="28"/>
        </w:rPr>
      </w:pPr>
      <w:r w:rsidRPr="00952F54">
        <w:rPr>
          <w:rFonts w:ascii="Times New Roman" w:hAnsi="Times New Roman" w:cs="Times New Roman"/>
          <w:sz w:val="28"/>
          <w:szCs w:val="28"/>
        </w:rPr>
        <w:t xml:space="preserve">• na osobę mówiącą wskazuje także bezpośrednio podtytuł utworu: </w:t>
      </w:r>
      <w:r w:rsidR="006B6AFB">
        <w:rPr>
          <w:rFonts w:ascii="Times New Roman" w:hAnsi="Times New Roman" w:cs="Times New Roman"/>
          <w:sz w:val="28"/>
          <w:szCs w:val="28"/>
        </w:rPr>
        <w:t>,,</w:t>
      </w:r>
      <w:r w:rsidRPr="00952F54">
        <w:rPr>
          <w:rFonts w:ascii="Times New Roman" w:hAnsi="Times New Roman" w:cs="Times New Roman"/>
          <w:sz w:val="28"/>
          <w:szCs w:val="28"/>
        </w:rPr>
        <w:t>Opowiadanie adi</w:t>
      </w:r>
      <w:r w:rsidR="006B6AFB">
        <w:rPr>
          <w:rFonts w:ascii="Times New Roman" w:hAnsi="Times New Roman" w:cs="Times New Roman"/>
          <w:sz w:val="28"/>
          <w:szCs w:val="28"/>
        </w:rPr>
        <w:t>utanta’’.</w:t>
      </w:r>
    </w:p>
    <w:p w14:paraId="064D4B2E" w14:textId="67CA208A" w:rsidR="006B6AFB" w:rsidRDefault="006B6AFB" w:rsidP="00952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6.Podziel tekst na części kompozycyjne i nadaj im tytuły.</w:t>
      </w:r>
    </w:p>
    <w:p w14:paraId="504F4AF6" w14:textId="3A1BDF7C" w:rsidR="006B6AFB" w:rsidRDefault="006B6AFB" w:rsidP="00952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7.Zapisz: </w:t>
      </w:r>
    </w:p>
    <w:p w14:paraId="5A5974A8" w14:textId="2970B8E2" w:rsidR="006B6AFB" w:rsidRDefault="006B6AFB" w:rsidP="00952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Symboliczny obraz scen batalistycznych:</w:t>
      </w:r>
    </w:p>
    <w:p w14:paraId="6F96FB3D" w14:textId="77777777" w:rsidR="006B6AFB" w:rsidRDefault="006B6AFB" w:rsidP="00952F54">
      <w:pPr>
        <w:rPr>
          <w:rFonts w:ascii="Times New Roman" w:hAnsi="Times New Roman" w:cs="Times New Roman"/>
          <w:sz w:val="28"/>
          <w:szCs w:val="28"/>
        </w:rPr>
      </w:pPr>
    </w:p>
    <w:p w14:paraId="64717B8F" w14:textId="4D0E7B4B" w:rsidR="006B6AFB" w:rsidRDefault="006B6AFB" w:rsidP="00952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Wojska polskie:                                                                                                 </w:t>
      </w:r>
    </w:p>
    <w:p w14:paraId="197815CD" w14:textId="77777777" w:rsidR="006B6AFB" w:rsidRPr="006B6AFB" w:rsidRDefault="006B6AFB" w:rsidP="006B6AFB">
      <w:pPr>
        <w:rPr>
          <w:rFonts w:ascii="Times New Roman" w:hAnsi="Times New Roman" w:cs="Times New Roman"/>
          <w:sz w:val="28"/>
          <w:szCs w:val="28"/>
        </w:rPr>
      </w:pPr>
      <w:r w:rsidRPr="006B6AFB">
        <w:rPr>
          <w:rFonts w:ascii="Times New Roman" w:hAnsi="Times New Roman" w:cs="Times New Roman"/>
          <w:sz w:val="28"/>
          <w:szCs w:val="28"/>
        </w:rPr>
        <w:t>barwy jasne, białe symbolizują</w:t>
      </w:r>
    </w:p>
    <w:p w14:paraId="2EE92886" w14:textId="77777777" w:rsidR="006B6AFB" w:rsidRPr="006B6AFB" w:rsidRDefault="006B6AFB" w:rsidP="006B6AFB">
      <w:pPr>
        <w:rPr>
          <w:rFonts w:ascii="Times New Roman" w:hAnsi="Times New Roman" w:cs="Times New Roman"/>
          <w:sz w:val="28"/>
          <w:szCs w:val="28"/>
        </w:rPr>
      </w:pPr>
      <w:r w:rsidRPr="006B6AFB">
        <w:rPr>
          <w:rFonts w:ascii="Times New Roman" w:hAnsi="Times New Roman" w:cs="Times New Roman"/>
          <w:sz w:val="28"/>
          <w:szCs w:val="28"/>
        </w:rPr>
        <w:t>niewinność, czystość intencji,</w:t>
      </w:r>
    </w:p>
    <w:p w14:paraId="41C4685C" w14:textId="77777777" w:rsidR="006B6AFB" w:rsidRPr="006B6AFB" w:rsidRDefault="006B6AFB" w:rsidP="006B6AFB">
      <w:pPr>
        <w:rPr>
          <w:rFonts w:ascii="Times New Roman" w:hAnsi="Times New Roman" w:cs="Times New Roman"/>
          <w:sz w:val="28"/>
          <w:szCs w:val="28"/>
        </w:rPr>
      </w:pPr>
      <w:r w:rsidRPr="006B6AFB">
        <w:rPr>
          <w:rFonts w:ascii="Times New Roman" w:hAnsi="Times New Roman" w:cs="Times New Roman"/>
          <w:sz w:val="28"/>
          <w:szCs w:val="28"/>
        </w:rPr>
        <w:t>czerwień jest znakiem ofiary</w:t>
      </w:r>
    </w:p>
    <w:p w14:paraId="13B9FB28" w14:textId="7AB61631" w:rsidR="006B6AFB" w:rsidRDefault="006B6AFB" w:rsidP="006B6AFB">
      <w:pPr>
        <w:rPr>
          <w:rFonts w:ascii="Times New Roman" w:hAnsi="Times New Roman" w:cs="Times New Roman"/>
          <w:sz w:val="28"/>
          <w:szCs w:val="28"/>
        </w:rPr>
      </w:pPr>
      <w:r w:rsidRPr="006B6AFB">
        <w:rPr>
          <w:rFonts w:ascii="Times New Roman" w:hAnsi="Times New Roman" w:cs="Times New Roman"/>
          <w:sz w:val="28"/>
          <w:szCs w:val="28"/>
        </w:rPr>
        <w:t>(biel i czerwień to kolory polskiej flagi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67E54F4" w14:textId="15F60054" w:rsidR="006B6AFB" w:rsidRDefault="006B6AFB" w:rsidP="006B6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Wojska rosyjskie:</w:t>
      </w:r>
    </w:p>
    <w:p w14:paraId="4C55F25C" w14:textId="77777777" w:rsidR="006B6AFB" w:rsidRPr="006B6AFB" w:rsidRDefault="006B6AFB" w:rsidP="006B6AFB">
      <w:pPr>
        <w:rPr>
          <w:rFonts w:ascii="Times New Roman" w:hAnsi="Times New Roman" w:cs="Times New Roman"/>
          <w:sz w:val="28"/>
          <w:szCs w:val="28"/>
        </w:rPr>
      </w:pPr>
      <w:r w:rsidRPr="006B6AFB">
        <w:rPr>
          <w:rFonts w:ascii="Times New Roman" w:hAnsi="Times New Roman" w:cs="Times New Roman"/>
          <w:sz w:val="28"/>
          <w:szCs w:val="28"/>
        </w:rPr>
        <w:t>barwy czarne, ciemne symbolizują</w:t>
      </w:r>
    </w:p>
    <w:p w14:paraId="45E10421" w14:textId="59743100" w:rsidR="006B6AFB" w:rsidRDefault="006B6AFB" w:rsidP="006B6AFB">
      <w:pPr>
        <w:rPr>
          <w:rFonts w:ascii="Times New Roman" w:hAnsi="Times New Roman" w:cs="Times New Roman"/>
          <w:sz w:val="28"/>
          <w:szCs w:val="28"/>
        </w:rPr>
      </w:pPr>
      <w:r w:rsidRPr="006B6AFB">
        <w:rPr>
          <w:rFonts w:ascii="Times New Roman" w:hAnsi="Times New Roman" w:cs="Times New Roman"/>
          <w:sz w:val="28"/>
          <w:szCs w:val="28"/>
        </w:rPr>
        <w:t>zło, śmierć, zniszczenie, zagładę</w:t>
      </w:r>
    </w:p>
    <w:p w14:paraId="5988C017" w14:textId="55E7DC31" w:rsidR="006B6AFB" w:rsidRDefault="006B6AFB" w:rsidP="006B6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Wojska polskie i rosyjskie pokazane są w sposób kontrastowy.</w:t>
      </w:r>
    </w:p>
    <w:p w14:paraId="3AF72343" w14:textId="4F741774" w:rsidR="006B6AFB" w:rsidRDefault="006B6AFB" w:rsidP="006B6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8.Nazwij podane środki poetyckie;</w:t>
      </w:r>
    </w:p>
    <w:p w14:paraId="676DF63C" w14:textId="0BAECE9C" w:rsidR="006B6AFB" w:rsidRPr="006B6AFB" w:rsidRDefault="006B6AFB" w:rsidP="006B6AFB">
      <w:pPr>
        <w:rPr>
          <w:rFonts w:ascii="Times New Roman" w:hAnsi="Times New Roman" w:cs="Times New Roman"/>
          <w:sz w:val="28"/>
          <w:szCs w:val="28"/>
        </w:rPr>
      </w:pPr>
      <w:r w:rsidRPr="006B6AFB">
        <w:rPr>
          <w:rFonts w:ascii="Times New Roman" w:hAnsi="Times New Roman" w:cs="Times New Roman"/>
          <w:sz w:val="28"/>
          <w:szCs w:val="28"/>
        </w:rPr>
        <w:t xml:space="preserve">„grozi” </w:t>
      </w:r>
    </w:p>
    <w:p w14:paraId="008C5C14" w14:textId="24002264" w:rsidR="006B6AFB" w:rsidRPr="006B6AFB" w:rsidRDefault="006B6AFB" w:rsidP="006B6AFB">
      <w:pPr>
        <w:rPr>
          <w:rFonts w:ascii="Times New Roman" w:hAnsi="Times New Roman" w:cs="Times New Roman"/>
          <w:sz w:val="28"/>
          <w:szCs w:val="28"/>
        </w:rPr>
      </w:pPr>
      <w:r w:rsidRPr="006B6AFB">
        <w:rPr>
          <w:rFonts w:ascii="Times New Roman" w:hAnsi="Times New Roman" w:cs="Times New Roman"/>
          <w:sz w:val="28"/>
          <w:szCs w:val="28"/>
        </w:rPr>
        <w:t xml:space="preserve">„szumi” </w:t>
      </w:r>
    </w:p>
    <w:p w14:paraId="23B51D8B" w14:textId="16E65347" w:rsidR="006B6AFB" w:rsidRPr="006B6AFB" w:rsidRDefault="006B6AFB" w:rsidP="006B6AFB">
      <w:pPr>
        <w:rPr>
          <w:rFonts w:ascii="Times New Roman" w:hAnsi="Times New Roman" w:cs="Times New Roman"/>
          <w:sz w:val="28"/>
          <w:szCs w:val="28"/>
        </w:rPr>
      </w:pPr>
      <w:r w:rsidRPr="006B6AFB">
        <w:rPr>
          <w:rFonts w:ascii="Times New Roman" w:hAnsi="Times New Roman" w:cs="Times New Roman"/>
          <w:sz w:val="28"/>
          <w:szCs w:val="28"/>
        </w:rPr>
        <w:t xml:space="preserve">„wyje” </w:t>
      </w:r>
    </w:p>
    <w:p w14:paraId="14497E55" w14:textId="074003E3" w:rsidR="006B6AFB" w:rsidRPr="006B6AFB" w:rsidRDefault="006B6AFB" w:rsidP="006B6AFB">
      <w:pPr>
        <w:rPr>
          <w:rFonts w:ascii="Times New Roman" w:hAnsi="Times New Roman" w:cs="Times New Roman"/>
          <w:sz w:val="28"/>
          <w:szCs w:val="28"/>
        </w:rPr>
      </w:pPr>
      <w:r w:rsidRPr="006B6AFB">
        <w:rPr>
          <w:rFonts w:ascii="Times New Roman" w:hAnsi="Times New Roman" w:cs="Times New Roman"/>
          <w:sz w:val="28"/>
          <w:szCs w:val="28"/>
        </w:rPr>
        <w:t>„ryczy jak byk przed bitwą”</w:t>
      </w:r>
    </w:p>
    <w:p w14:paraId="628031EF" w14:textId="057E5245" w:rsidR="006B6AFB" w:rsidRPr="006B6AFB" w:rsidRDefault="006B6AFB" w:rsidP="006B6AFB">
      <w:pPr>
        <w:rPr>
          <w:rFonts w:ascii="Times New Roman" w:hAnsi="Times New Roman" w:cs="Times New Roman"/>
          <w:sz w:val="28"/>
          <w:szCs w:val="28"/>
        </w:rPr>
      </w:pPr>
      <w:r w:rsidRPr="006B6AFB">
        <w:rPr>
          <w:rFonts w:ascii="Times New Roman" w:hAnsi="Times New Roman" w:cs="Times New Roman"/>
          <w:sz w:val="28"/>
          <w:szCs w:val="28"/>
        </w:rPr>
        <w:t xml:space="preserve">„miota się, grunt ryje” </w:t>
      </w:r>
    </w:p>
    <w:p w14:paraId="33B49422" w14:textId="5A26CBED" w:rsidR="006B6AFB" w:rsidRDefault="006B6AFB" w:rsidP="006B6AFB">
      <w:pPr>
        <w:rPr>
          <w:rFonts w:ascii="Times New Roman" w:hAnsi="Times New Roman" w:cs="Times New Roman"/>
          <w:sz w:val="28"/>
          <w:szCs w:val="28"/>
        </w:rPr>
      </w:pPr>
      <w:r w:rsidRPr="006B6AFB">
        <w:rPr>
          <w:rFonts w:ascii="Times New Roman" w:hAnsi="Times New Roman" w:cs="Times New Roman"/>
          <w:sz w:val="28"/>
          <w:szCs w:val="28"/>
        </w:rPr>
        <w:t>„już dopadła</w:t>
      </w:r>
    </w:p>
    <w:p w14:paraId="23B0761D" w14:textId="20BA55E2" w:rsidR="006B6AFB" w:rsidRPr="006B6AFB" w:rsidRDefault="006B6AFB" w:rsidP="006B6AFB">
      <w:pPr>
        <w:rPr>
          <w:rFonts w:ascii="Times New Roman" w:hAnsi="Times New Roman" w:cs="Times New Roman"/>
          <w:sz w:val="28"/>
          <w:szCs w:val="28"/>
        </w:rPr>
      </w:pPr>
      <w:r w:rsidRPr="006B6AFB">
        <w:rPr>
          <w:rFonts w:ascii="Times New Roman" w:hAnsi="Times New Roman" w:cs="Times New Roman"/>
          <w:sz w:val="28"/>
          <w:szCs w:val="28"/>
        </w:rPr>
        <w:t xml:space="preserve">„jak boa śród kolumn się zwija” </w:t>
      </w:r>
    </w:p>
    <w:p w14:paraId="1D6A190B" w14:textId="277D823D" w:rsidR="006B6AFB" w:rsidRDefault="006B6AFB" w:rsidP="006B6AFB">
      <w:pPr>
        <w:rPr>
          <w:rFonts w:ascii="Times New Roman" w:hAnsi="Times New Roman" w:cs="Times New Roman"/>
          <w:sz w:val="28"/>
          <w:szCs w:val="28"/>
        </w:rPr>
      </w:pPr>
      <w:r w:rsidRPr="006B6AFB">
        <w:rPr>
          <w:rFonts w:ascii="Times New Roman" w:hAnsi="Times New Roman" w:cs="Times New Roman"/>
          <w:sz w:val="28"/>
          <w:szCs w:val="28"/>
        </w:rPr>
        <w:t>„pali piersią, rwie zębem, oddechem</w:t>
      </w:r>
      <w:r>
        <w:rPr>
          <w:rFonts w:ascii="Times New Roman" w:hAnsi="Times New Roman" w:cs="Times New Roman"/>
          <w:sz w:val="28"/>
          <w:szCs w:val="28"/>
        </w:rPr>
        <w:t xml:space="preserve"> zabija”</w:t>
      </w:r>
    </w:p>
    <w:p w14:paraId="14FA2E69" w14:textId="28041A74" w:rsidR="000C7D05" w:rsidRDefault="000C7D05" w:rsidP="006B6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9.Przepisz:</w:t>
      </w:r>
    </w:p>
    <w:p w14:paraId="2C3DBD2D" w14:textId="77777777" w:rsidR="000C7D05" w:rsidRPr="000C7D05" w:rsidRDefault="000C7D05" w:rsidP="000C7D05">
      <w:pPr>
        <w:rPr>
          <w:rFonts w:ascii="Times New Roman" w:hAnsi="Times New Roman" w:cs="Times New Roman"/>
          <w:sz w:val="28"/>
          <w:szCs w:val="28"/>
        </w:rPr>
      </w:pPr>
      <w:r w:rsidRPr="000C7D05">
        <w:rPr>
          <w:rFonts w:ascii="Times New Roman" w:hAnsi="Times New Roman" w:cs="Times New Roman"/>
          <w:sz w:val="28"/>
          <w:szCs w:val="28"/>
        </w:rPr>
        <w:t>Ordon nie chciał się poddać, zdecydował się wysadzić redutę:</w:t>
      </w:r>
    </w:p>
    <w:p w14:paraId="578F2FBA" w14:textId="77777777" w:rsidR="000C7D05" w:rsidRPr="000C7D05" w:rsidRDefault="000C7D05" w:rsidP="000C7D05">
      <w:pPr>
        <w:rPr>
          <w:rFonts w:ascii="Times New Roman" w:hAnsi="Times New Roman" w:cs="Times New Roman"/>
          <w:sz w:val="28"/>
          <w:szCs w:val="28"/>
        </w:rPr>
      </w:pPr>
      <w:r w:rsidRPr="000C7D05">
        <w:rPr>
          <w:rFonts w:ascii="Times New Roman" w:hAnsi="Times New Roman" w:cs="Times New Roman"/>
          <w:sz w:val="28"/>
          <w:szCs w:val="28"/>
        </w:rPr>
        <w:t>• aby zgubić część wojsk rosyjskich;</w:t>
      </w:r>
    </w:p>
    <w:p w14:paraId="2B26DE3E" w14:textId="77777777" w:rsidR="000C7D05" w:rsidRPr="000C7D05" w:rsidRDefault="000C7D05" w:rsidP="000C7D05">
      <w:pPr>
        <w:rPr>
          <w:rFonts w:ascii="Times New Roman" w:hAnsi="Times New Roman" w:cs="Times New Roman"/>
          <w:sz w:val="28"/>
          <w:szCs w:val="28"/>
        </w:rPr>
      </w:pPr>
      <w:r w:rsidRPr="000C7D05">
        <w:rPr>
          <w:rFonts w:ascii="Times New Roman" w:hAnsi="Times New Roman" w:cs="Times New Roman"/>
          <w:sz w:val="28"/>
          <w:szCs w:val="28"/>
        </w:rPr>
        <w:t>• ocalić honor Polaków;</w:t>
      </w:r>
    </w:p>
    <w:p w14:paraId="0D28CB0A" w14:textId="77777777" w:rsidR="000C7D05" w:rsidRPr="000C7D05" w:rsidRDefault="000C7D05" w:rsidP="000C7D05">
      <w:pPr>
        <w:rPr>
          <w:rFonts w:ascii="Times New Roman" w:hAnsi="Times New Roman" w:cs="Times New Roman"/>
          <w:sz w:val="28"/>
          <w:szCs w:val="28"/>
        </w:rPr>
      </w:pPr>
      <w:r w:rsidRPr="000C7D05">
        <w:rPr>
          <w:rFonts w:ascii="Times New Roman" w:hAnsi="Times New Roman" w:cs="Times New Roman"/>
          <w:sz w:val="28"/>
          <w:szCs w:val="28"/>
        </w:rPr>
        <w:t>• nie uznać wyższości najeźdźców.</w:t>
      </w:r>
    </w:p>
    <w:p w14:paraId="40779567" w14:textId="18215599" w:rsidR="000C7D05" w:rsidRDefault="000C7D05" w:rsidP="000C7D05">
      <w:pPr>
        <w:rPr>
          <w:rFonts w:ascii="Times New Roman" w:hAnsi="Times New Roman" w:cs="Times New Roman"/>
          <w:sz w:val="28"/>
          <w:szCs w:val="28"/>
        </w:rPr>
      </w:pPr>
      <w:r w:rsidRPr="000C7D05">
        <w:rPr>
          <w:rFonts w:ascii="Times New Roman" w:hAnsi="Times New Roman" w:cs="Times New Roman"/>
          <w:sz w:val="28"/>
          <w:szCs w:val="28"/>
        </w:rPr>
        <w:t>W podobny sposób postąpił pan Wołodyjowski – tytułowy bohater powieści Henryka Sienkiewicza.</w:t>
      </w:r>
    </w:p>
    <w:p w14:paraId="010608F0" w14:textId="77777777" w:rsidR="000C7D05" w:rsidRPr="000C7D05" w:rsidRDefault="000C7D05" w:rsidP="000C7D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7"/>
      </w:tblGrid>
      <w:tr w:rsidR="000C7D05" w:rsidRPr="000C7D05" w14:paraId="6EC594A7" w14:textId="77777777">
        <w:trPr>
          <w:trHeight w:val="445"/>
        </w:trPr>
        <w:tc>
          <w:tcPr>
            <w:tcW w:w="9637" w:type="dxa"/>
          </w:tcPr>
          <w:p w14:paraId="5F91931C" w14:textId="77777777" w:rsidR="000C7D05" w:rsidRPr="000C7D05" w:rsidRDefault="000C7D05" w:rsidP="000C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D05">
              <w:rPr>
                <w:rFonts w:ascii="Times New Roman" w:hAnsi="Times New Roman" w:cs="Times New Roman"/>
                <w:sz w:val="28"/>
                <w:szCs w:val="28"/>
              </w:rPr>
              <w:t xml:space="preserve">Ostatni fragment </w:t>
            </w:r>
            <w:r w:rsidRPr="000C7D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Reduty </w:t>
            </w:r>
            <w:r w:rsidRPr="000C7D05">
              <w:rPr>
                <w:rFonts w:ascii="Times New Roman" w:hAnsi="Times New Roman" w:cs="Times New Roman"/>
                <w:sz w:val="28"/>
                <w:szCs w:val="28"/>
              </w:rPr>
              <w:t xml:space="preserve">zawiera uogólnioną refleksję na temat wolności i ofiary. Postać Ordona uosabia wszystkich obrońców słusznej sprawy, którzy, </w:t>
            </w:r>
            <w:r w:rsidRPr="000C7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przeciwstawiając się tyranii i niesprawiedliwości, poświęcają własne życie w obronie wolności. Osoba mówiąca wyraża przekonanie, że ostateczna sprawiedliwość dziejowa jest w rękach Boga. </w:t>
            </w:r>
          </w:p>
        </w:tc>
      </w:tr>
    </w:tbl>
    <w:p w14:paraId="51DD8AE6" w14:textId="77777777" w:rsidR="000C7D05" w:rsidRDefault="000C7D05" w:rsidP="000C7D05">
      <w:pPr>
        <w:rPr>
          <w:rFonts w:ascii="Times New Roman" w:hAnsi="Times New Roman" w:cs="Times New Roman"/>
          <w:sz w:val="28"/>
          <w:szCs w:val="28"/>
        </w:rPr>
      </w:pPr>
    </w:p>
    <w:p w14:paraId="598FD34E" w14:textId="77777777" w:rsidR="006B6AFB" w:rsidRDefault="006B6AFB" w:rsidP="006B6AFB">
      <w:pPr>
        <w:rPr>
          <w:rFonts w:ascii="Times New Roman" w:hAnsi="Times New Roman" w:cs="Times New Roman"/>
          <w:sz w:val="28"/>
          <w:szCs w:val="28"/>
        </w:rPr>
      </w:pPr>
    </w:p>
    <w:p w14:paraId="3E77E682" w14:textId="77777777" w:rsidR="006B6AFB" w:rsidRPr="00952F54" w:rsidRDefault="006B6AFB" w:rsidP="00952F54">
      <w:pPr>
        <w:rPr>
          <w:rFonts w:ascii="Times New Roman" w:hAnsi="Times New Roman" w:cs="Times New Roman"/>
          <w:sz w:val="28"/>
          <w:szCs w:val="28"/>
        </w:rPr>
      </w:pPr>
    </w:p>
    <w:sectPr w:rsidR="006B6AFB" w:rsidRPr="0095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E2"/>
    <w:rsid w:val="000801FB"/>
    <w:rsid w:val="000C7D05"/>
    <w:rsid w:val="006B6AFB"/>
    <w:rsid w:val="00952F54"/>
    <w:rsid w:val="00C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E830"/>
  <w15:chartTrackingRefBased/>
  <w15:docId w15:val="{029B9E27-FF83-49C2-90E6-27E8E400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2020-04-27T10:23:00Z</dcterms:created>
  <dcterms:modified xsi:type="dcterms:W3CDTF">2020-04-27T10:23:00Z</dcterms:modified>
</cp:coreProperties>
</file>