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73AF" w14:textId="348A2233" w:rsidR="004049A9" w:rsidRDefault="009C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 kl. VII A</w:t>
      </w:r>
    </w:p>
    <w:p w14:paraId="324ED465" w14:textId="67E4320A" w:rsidR="009C32F4" w:rsidRDefault="009C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4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.04.2020.</w:t>
      </w:r>
    </w:p>
    <w:p w14:paraId="19914021" w14:textId="14C3F0C3" w:rsidR="009C32F4" w:rsidRDefault="009C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</w:t>
      </w:r>
      <w:r w:rsidR="00F43688">
        <w:rPr>
          <w:rFonts w:ascii="Times New Roman" w:hAnsi="Times New Roman" w:cs="Times New Roman"/>
          <w:sz w:val="28"/>
          <w:szCs w:val="28"/>
        </w:rPr>
        <w:t xml:space="preserve"> gramatyki.</w:t>
      </w:r>
    </w:p>
    <w:p w14:paraId="3BF81C77" w14:textId="182524E4" w:rsidR="00F43688" w:rsidRDefault="00F436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3854C9">
        <w:rPr>
          <w:rFonts w:ascii="Times New Roman" w:hAnsi="Times New Roman" w:cs="Times New Roman"/>
          <w:b/>
          <w:bCs/>
          <w:sz w:val="28"/>
          <w:szCs w:val="28"/>
        </w:rPr>
        <w:t>Jakaż to wielk</w:t>
      </w:r>
      <w:r w:rsidR="00D86D83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3854C9">
        <w:rPr>
          <w:rFonts w:ascii="Times New Roman" w:hAnsi="Times New Roman" w:cs="Times New Roman"/>
          <w:b/>
          <w:bCs/>
          <w:sz w:val="28"/>
          <w:szCs w:val="28"/>
        </w:rPr>
        <w:t>była gra.</w:t>
      </w:r>
      <w:r w:rsidR="00D86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54C9">
        <w:rPr>
          <w:rFonts w:ascii="Times New Roman" w:hAnsi="Times New Roman" w:cs="Times New Roman"/>
          <w:b/>
          <w:bCs/>
          <w:sz w:val="28"/>
          <w:szCs w:val="28"/>
        </w:rPr>
        <w:t>Pokolenie K</w:t>
      </w:r>
      <w:r w:rsidR="00D86D8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3854C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D86D8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854C9">
        <w:rPr>
          <w:rFonts w:ascii="Times New Roman" w:hAnsi="Times New Roman" w:cs="Times New Roman"/>
          <w:b/>
          <w:bCs/>
          <w:sz w:val="28"/>
          <w:szCs w:val="28"/>
        </w:rPr>
        <w:t>mbów.</w:t>
      </w:r>
    </w:p>
    <w:p w14:paraId="64050E40" w14:textId="366E73CA" w:rsidR="00D86D83" w:rsidRDefault="00D86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Porówanj ostatnie chwile Rudego i Alka (okoliczności śmierci, postawy bohaterów).</w:t>
      </w:r>
    </w:p>
    <w:p w14:paraId="465CD8CF" w14:textId="4ECC2B9E" w:rsidR="00D86D83" w:rsidRDefault="00D86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2.Zapisz, jakie wrażenie na chłopcach wywarła śmierć Rudego i Alka.</w:t>
      </w:r>
    </w:p>
    <w:p w14:paraId="09B221BF" w14:textId="4C8FEA69" w:rsidR="00D86D83" w:rsidRDefault="00D86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3.Przepisz: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56"/>
      </w:tblGrid>
      <w:tr w:rsidR="00D86D83" w:rsidRPr="00D86D83" w14:paraId="55BAECD7" w14:textId="77777777">
        <w:trPr>
          <w:trHeight w:val="475"/>
        </w:trPr>
        <w:tc>
          <w:tcPr>
            <w:tcW w:w="5556" w:type="dxa"/>
          </w:tcPr>
          <w:p w14:paraId="546427A3" w14:textId="77777777" w:rsidR="00D86D83" w:rsidRDefault="00D86D83" w:rsidP="00D8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83">
              <w:rPr>
                <w:rFonts w:ascii="Times New Roman" w:hAnsi="Times New Roman" w:cs="Times New Roman"/>
                <w:sz w:val="28"/>
                <w:szCs w:val="28"/>
              </w:rPr>
              <w:t>„Rudy i Alek umarli tego samego dnia”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III 1943 r.</w:t>
            </w:r>
            <w:r w:rsidRPr="00D86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86D83">
              <w:rPr>
                <w:rFonts w:ascii="Times New Roman" w:hAnsi="Times New Roman" w:cs="Times New Roman"/>
                <w:sz w:val="28"/>
                <w:szCs w:val="28"/>
              </w:rPr>
              <w:t xml:space="preserve">o wojnie pochowano ich obok siebie, dziś mają wspólny grób i wspólny krzyż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92B176" w14:textId="77777777" w:rsidR="00D86D83" w:rsidRDefault="00D86D83" w:rsidP="00D8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4.Przypomnij sobie okoliczności śmierci Zośki.</w:t>
            </w:r>
          </w:p>
          <w:p w14:paraId="4626B357" w14:textId="52750022" w:rsidR="00D86D83" w:rsidRPr="00D86D83" w:rsidRDefault="00D86D83" w:rsidP="004C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5.Przeczytaj wiersz Juliusz Słowackiego</w:t>
            </w:r>
            <w:r w:rsidR="004C2AD5">
              <w:rPr>
                <w:rFonts w:ascii="Times New Roman" w:hAnsi="Times New Roman" w:cs="Times New Roman"/>
                <w:sz w:val="28"/>
                <w:szCs w:val="28"/>
              </w:rPr>
              <w:t>, zastanów się co wiersz ma wspólnego z tytułem i treścią powieści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,,Testament mój”</w:t>
            </w:r>
            <w:r w:rsidR="004C2AD5">
              <w:rPr>
                <w:rFonts w:ascii="Times New Roman" w:hAnsi="Times New Roman" w:cs="Times New Roman"/>
                <w:sz w:val="28"/>
                <w:szCs w:val="28"/>
              </w:rPr>
              <w:t xml:space="preserve"> .Przepisz do zeszytu:</w:t>
            </w:r>
          </w:p>
        </w:tc>
      </w:tr>
    </w:tbl>
    <w:p w14:paraId="236BBAD5" w14:textId="77777777" w:rsidR="004C2AD5" w:rsidRP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 w:rsidRPr="004C2AD5">
        <w:rPr>
          <w:rFonts w:ascii="Times New Roman" w:hAnsi="Times New Roman" w:cs="Times New Roman"/>
          <w:sz w:val="28"/>
          <w:szCs w:val="28"/>
        </w:rPr>
        <w:t>Juliusz Słowacki Testament mój</w:t>
      </w:r>
    </w:p>
    <w:p w14:paraId="76EB50C5" w14:textId="77777777" w:rsidR="004C2AD5" w:rsidRP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 w:rsidRPr="004C2AD5">
        <w:rPr>
          <w:rFonts w:ascii="Times New Roman" w:hAnsi="Times New Roman" w:cs="Times New Roman"/>
          <w:sz w:val="28"/>
          <w:szCs w:val="28"/>
        </w:rPr>
        <w:t>„Lecz zaklinam, niech żywi nie tracą nadziei</w:t>
      </w:r>
    </w:p>
    <w:p w14:paraId="3C869C23" w14:textId="77777777" w:rsidR="004C2AD5" w:rsidRP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 w:rsidRPr="004C2AD5">
        <w:rPr>
          <w:rFonts w:ascii="Times New Roman" w:hAnsi="Times New Roman" w:cs="Times New Roman"/>
          <w:sz w:val="28"/>
          <w:szCs w:val="28"/>
        </w:rPr>
        <w:t>(…)</w:t>
      </w:r>
    </w:p>
    <w:p w14:paraId="1320CD40" w14:textId="77777777" w:rsidR="004C2AD5" w:rsidRP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 w:rsidRPr="004C2AD5">
        <w:rPr>
          <w:rFonts w:ascii="Times New Roman" w:hAnsi="Times New Roman" w:cs="Times New Roman"/>
          <w:sz w:val="28"/>
          <w:szCs w:val="28"/>
        </w:rPr>
        <w:t>A kiedy trzeba, na śmierć idą po kolei,</w:t>
      </w:r>
    </w:p>
    <w:p w14:paraId="6C6EBE41" w14:textId="77777777" w:rsidR="004C2AD5" w:rsidRP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 w:rsidRPr="004C2AD5">
        <w:rPr>
          <w:rFonts w:ascii="Times New Roman" w:hAnsi="Times New Roman" w:cs="Times New Roman"/>
          <w:sz w:val="28"/>
          <w:szCs w:val="28"/>
        </w:rPr>
        <w:t>Jak kamienie przez Boga rzucane na szaniec…”</w:t>
      </w:r>
    </w:p>
    <w:p w14:paraId="6F85B1AE" w14:textId="77777777" w:rsidR="004C2AD5" w:rsidRP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 w:rsidRPr="004C2AD5">
        <w:rPr>
          <w:rFonts w:ascii="Times New Roman" w:hAnsi="Times New Roman" w:cs="Times New Roman"/>
          <w:sz w:val="28"/>
          <w:szCs w:val="28"/>
        </w:rPr>
        <w:t>Bohaterowie podjęli wezwanie, byli gotowi</w:t>
      </w:r>
    </w:p>
    <w:p w14:paraId="76FE59F7" w14:textId="77777777" w:rsidR="004C2AD5" w:rsidRP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 w:rsidRPr="004C2AD5">
        <w:rPr>
          <w:rFonts w:ascii="Times New Roman" w:hAnsi="Times New Roman" w:cs="Times New Roman"/>
          <w:sz w:val="28"/>
          <w:szCs w:val="28"/>
        </w:rPr>
        <w:t>do wielu wyrzeczeń, poświęceń dla ojczyzny,</w:t>
      </w:r>
    </w:p>
    <w:p w14:paraId="16CE5F61" w14:textId="77777777" w:rsidR="004C2AD5" w:rsidRP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 w:rsidRPr="004C2AD5">
        <w:rPr>
          <w:rFonts w:ascii="Times New Roman" w:hAnsi="Times New Roman" w:cs="Times New Roman"/>
          <w:sz w:val="28"/>
          <w:szCs w:val="28"/>
        </w:rPr>
        <w:t>złożyli dla niej ofiarę z własnego życia. Swoją</w:t>
      </w:r>
    </w:p>
    <w:p w14:paraId="48209BE1" w14:textId="7F47BCC0" w:rsidR="00D86D83" w:rsidRDefault="004C2AD5" w:rsidP="004C2AD5">
      <w:pPr>
        <w:rPr>
          <w:rFonts w:ascii="Times New Roman" w:hAnsi="Times New Roman" w:cs="Times New Roman"/>
          <w:sz w:val="28"/>
          <w:szCs w:val="28"/>
        </w:rPr>
      </w:pPr>
      <w:r w:rsidRPr="004C2AD5">
        <w:rPr>
          <w:rFonts w:ascii="Times New Roman" w:hAnsi="Times New Roman" w:cs="Times New Roman"/>
          <w:sz w:val="28"/>
          <w:szCs w:val="28"/>
        </w:rPr>
        <w:t>postawą dali przyszłym pokoleniom nadzieję</w:t>
      </w:r>
    </w:p>
    <w:p w14:paraId="641E3809" w14:textId="2F2C1C87" w:rsidR="004C2AD5" w:rsidRP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C2AD5">
        <w:rPr>
          <w:rFonts w:ascii="Dutch801HdEU" w:hAnsi="Dutch801HdEU" w:cs="Dutch801HdEU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4C2AD5">
        <w:rPr>
          <w:rFonts w:ascii="Times New Roman" w:hAnsi="Times New Roman" w:cs="Times New Roman"/>
          <w:sz w:val="28"/>
          <w:szCs w:val="28"/>
        </w:rPr>
        <w:t>akie wspólne doświadczenia mieli rówieśnicy bohaterów książki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C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Przepisz:</w:t>
      </w:r>
    </w:p>
    <w:p w14:paraId="5A8AB187" w14:textId="77777777" w:rsid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 w:rsidRPr="004C2AD5">
        <w:rPr>
          <w:rFonts w:ascii="Times New Roman" w:hAnsi="Times New Roman" w:cs="Times New Roman"/>
          <w:sz w:val="28"/>
          <w:szCs w:val="28"/>
        </w:rPr>
        <w:t>• wejście w dorosłość tuż przed wybuchem II wojny światowej</w:t>
      </w:r>
    </w:p>
    <w:p w14:paraId="2967A1E6" w14:textId="77777777" w:rsid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 w:rsidRPr="004C2AD5">
        <w:rPr>
          <w:rFonts w:ascii="Times New Roman" w:hAnsi="Times New Roman" w:cs="Times New Roman"/>
          <w:sz w:val="28"/>
          <w:szCs w:val="28"/>
        </w:rPr>
        <w:t xml:space="preserve"> • czynny udział w walce z okupantem </w:t>
      </w:r>
    </w:p>
    <w:p w14:paraId="238A1601" w14:textId="77777777" w:rsid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 w:rsidRPr="004C2AD5">
        <w:rPr>
          <w:rFonts w:ascii="Times New Roman" w:hAnsi="Times New Roman" w:cs="Times New Roman"/>
          <w:sz w:val="28"/>
          <w:szCs w:val="28"/>
        </w:rPr>
        <w:t>konieczność odnalezienia się w świecie pełnym przemocy i okrucieństwa, zaprzeczenia podstawowych wartości humanistycznych</w:t>
      </w:r>
    </w:p>
    <w:p w14:paraId="7E211F96" w14:textId="037AF105" w:rsid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 w:rsidRPr="004C2AD5">
        <w:rPr>
          <w:rFonts w:ascii="Times New Roman" w:hAnsi="Times New Roman" w:cs="Times New Roman"/>
          <w:sz w:val="28"/>
          <w:szCs w:val="28"/>
        </w:rPr>
        <w:lastRenderedPageBreak/>
        <w:t xml:space="preserve"> • śmierć w czasie wojny lub tuż po jej zakończeniu</w:t>
      </w:r>
    </w:p>
    <w:p w14:paraId="1E7CF954" w14:textId="2093930B" w:rsidR="004C2AD5" w:rsidRDefault="004C2AD5" w:rsidP="004C2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7.Pokolenie Kolumbów:</w:t>
      </w:r>
    </w:p>
    <w:p w14:paraId="02794584" w14:textId="77777777" w:rsidR="004C2AD5" w:rsidRDefault="004C2AD5" w:rsidP="004C2A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AD5">
        <w:rPr>
          <w:rFonts w:ascii="Times New Roman" w:hAnsi="Times New Roman" w:cs="Times New Roman"/>
          <w:color w:val="000000" w:themeColor="text1"/>
          <w:sz w:val="28"/>
          <w:szCs w:val="28"/>
        </w:rPr>
        <w:t>rok urodzenia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C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C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C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F54DE7" w14:textId="77777777" w:rsidR="004C2AD5" w:rsidRDefault="004C2AD5" w:rsidP="004C2A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matura 1939 </w:t>
      </w:r>
    </w:p>
    <w:p w14:paraId="583489CD" w14:textId="664BB2F3" w:rsidR="004C2AD5" w:rsidRDefault="004C2AD5" w:rsidP="004C2A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śmierć 1943 </w:t>
      </w:r>
    </w:p>
    <w:p w14:paraId="011D0B0B" w14:textId="284C7C78" w:rsidR="004C2AD5" w:rsidRDefault="004C2AD5" w:rsidP="004C2A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AC7499">
        <w:rPr>
          <w:rFonts w:ascii="Times New Roman" w:hAnsi="Times New Roman" w:cs="Times New Roman"/>
          <w:color w:val="000000" w:themeColor="text1"/>
          <w:sz w:val="28"/>
          <w:szCs w:val="28"/>
        </w:rPr>
        <w:t>Przepisz do zeszytu:</w:t>
      </w:r>
    </w:p>
    <w:p w14:paraId="30C40ED9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• wejście w dorosłość tuż przed wybuchem II wojny światowej</w:t>
      </w:r>
    </w:p>
    <w:p w14:paraId="6C7A7664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• czynny udział w walce z okupantem</w:t>
      </w:r>
    </w:p>
    <w:p w14:paraId="311CD92F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• konieczność odnalezienia się w świecie pełnym przemocy i okrucieństwa, zaprzeczenia podstawowych wartości</w:t>
      </w:r>
    </w:p>
    <w:p w14:paraId="3AC4A77B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humanistycznych</w:t>
      </w:r>
    </w:p>
    <w:p w14:paraId="2559F77F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• śmierć w czasie wojny lub tuż po jej zakończeniu</w:t>
      </w:r>
    </w:p>
    <w:p w14:paraId="5CBA630C" w14:textId="77777777" w:rsid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9.Zapamietaj:</w:t>
      </w:r>
    </w:p>
    <w:p w14:paraId="2107A18F" w14:textId="465EA49A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okolenie Kolumbów – pokolenie młodych polskich poetów i literatów, urodzonych około roku 1920, wchodzących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w dorosłość w latach II wojny światowej (przeżycie kształtujące ich tożsamość), pierwsze pokolenie urodzone</w:t>
      </w:r>
    </w:p>
    <w:p w14:paraId="3CCDBA00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w niepodległej Polsce po 123 latach niewoli, nazywane też „pokoleniem straconym”, „pokoleniem bez przyszłości”,</w:t>
      </w:r>
    </w:p>
    <w:p w14:paraId="1780C65A" w14:textId="0B88F23D" w:rsid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„pokoleniem czasu burz” oraz „pokoleniem apokalipsy spełnionej”; do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najwybitniejszych przedstawicieli pokolenia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zalicza się m.in.: Krzysztofa Kamila Baczyńskiego, Mirona Białoszewskiego, Tadeusza Borowskiego, Romana Bratnego,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Tadeusza Gajcego, Gustawa Herlinga-Grudzińskiego, Tadeusza Różewicza</w:t>
      </w:r>
    </w:p>
    <w:p w14:paraId="1FC1D81E" w14:textId="60CC0C3F" w:rsid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Zastanów się w jaki sposób można uhonorować śmierć i poświęcenie młodych ludzi, którzy zginęli w II wojnie światowej.</w:t>
      </w:r>
    </w:p>
    <w:p w14:paraId="0EFEC0CE" w14:textId="7223CF2A" w:rsid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11.Przepisz do zeszytu:</w:t>
      </w:r>
    </w:p>
    <w:p w14:paraId="62CF7B29" w14:textId="69C1C68D" w:rsidR="005B733B" w:rsidRDefault="005B733B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,,Kamienie na szaniec mają cechy różnych gatunków literackich takich jak:</w:t>
      </w:r>
    </w:p>
    <w:p w14:paraId="2573B4BE" w14:textId="72AF821D" w:rsid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Literatura faktu:</w:t>
      </w:r>
    </w:p>
    <w:p w14:paraId="0598CEE6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• rzeczywiste wydarzenia, miejsca,</w:t>
      </w:r>
    </w:p>
    <w:p w14:paraId="524612B6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bohaterowie, fakty</w:t>
      </w:r>
    </w:p>
    <w:p w14:paraId="6548C30E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wierność realiom</w:t>
      </w:r>
    </w:p>
    <w:p w14:paraId="336FE25A" w14:textId="0DA71F15" w:rsid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• brak fikcji literackiej</w:t>
      </w:r>
    </w:p>
    <w:p w14:paraId="5F602DDC" w14:textId="5944B3E5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Powieść reportażowa:</w:t>
      </w:r>
    </w:p>
    <w:p w14:paraId="664B709B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• udokumentowana relacja o Szarych</w:t>
      </w:r>
    </w:p>
    <w:p w14:paraId="772BE94F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Szeregach</w:t>
      </w:r>
    </w:p>
    <w:p w14:paraId="6AA27754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• autor pisze o wydarzeniach, w których brał</w:t>
      </w:r>
    </w:p>
    <w:p w14:paraId="75C8C6A0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udział lub znał ich uczestników</w:t>
      </w:r>
    </w:p>
    <w:p w14:paraId="3278E4A8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• rekonstrukcja zdarzeń z życia</w:t>
      </w:r>
    </w:p>
    <w:p w14:paraId="1E81AF1C" w14:textId="77777777" w:rsid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autentycznych postaci</w:t>
      </w:r>
    </w:p>
    <w:p w14:paraId="143D3E55" w14:textId="77777777" w:rsidR="00267ACB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Gawęda harcerska:</w:t>
      </w:r>
    </w:p>
    <w:p w14:paraId="198075EE" w14:textId="1C30B931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• podkreślenie na wstępie, że to</w:t>
      </w:r>
    </w:p>
    <w:p w14:paraId="7038DF15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„opowiadanie o Alku, Rudym i Zośce”</w:t>
      </w:r>
    </w:p>
    <w:p w14:paraId="50D32E9A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• forma opowieści o czynach bohaterów</w:t>
      </w:r>
    </w:p>
    <w:p w14:paraId="50AF9B18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• bohaterami są harcerze</w:t>
      </w:r>
    </w:p>
    <w:p w14:paraId="7BDDB6B1" w14:textId="77777777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• przypomina opowieść wygłaszaną ustnie,</w:t>
      </w:r>
    </w:p>
    <w:p w14:paraId="521F77EA" w14:textId="03B68F61" w:rsidR="00AC7499" w:rsidRP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499">
        <w:rPr>
          <w:rFonts w:ascii="Times New Roman" w:hAnsi="Times New Roman" w:cs="Times New Roman"/>
          <w:color w:val="000000" w:themeColor="text1"/>
          <w:sz w:val="28"/>
          <w:szCs w:val="28"/>
        </w:rPr>
        <w:t>swobodną relację</w:t>
      </w:r>
    </w:p>
    <w:p w14:paraId="7EF46AE5" w14:textId="57FD25A1" w:rsid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8B1248" w14:textId="77777777" w:rsidR="00AC7499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D25202" w14:textId="77777777" w:rsidR="00AC7499" w:rsidRPr="004C2AD5" w:rsidRDefault="00AC7499" w:rsidP="00AC7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9770C9" w14:textId="7B1B855B" w:rsidR="004C2AD5" w:rsidRPr="004C2AD5" w:rsidRDefault="004C2AD5" w:rsidP="004C2AD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7CD54D" w14:textId="77777777" w:rsidR="004C2AD5" w:rsidRPr="004C2AD5" w:rsidRDefault="004C2AD5" w:rsidP="004C2A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2AD5" w:rsidRPr="004C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801HdEU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CC02D"/>
    <w:multiLevelType w:val="hybridMultilevel"/>
    <w:tmpl w:val="E323CE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A17409"/>
    <w:multiLevelType w:val="hybridMultilevel"/>
    <w:tmpl w:val="9C29DB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A9"/>
    <w:rsid w:val="00006D12"/>
    <w:rsid w:val="00267ACB"/>
    <w:rsid w:val="003854C9"/>
    <w:rsid w:val="004049A9"/>
    <w:rsid w:val="004C2AD5"/>
    <w:rsid w:val="005B733B"/>
    <w:rsid w:val="009C32F4"/>
    <w:rsid w:val="00AC7499"/>
    <w:rsid w:val="00D86D83"/>
    <w:rsid w:val="00F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673B"/>
  <w15:chartTrackingRefBased/>
  <w15:docId w15:val="{8A8CA477-4FB7-4415-ADE6-1F5FE355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2020-04-27T10:23:00Z</dcterms:created>
  <dcterms:modified xsi:type="dcterms:W3CDTF">2020-04-27T10:23:00Z</dcterms:modified>
</cp:coreProperties>
</file>