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DC84C" w14:textId="6E3E5FBB" w:rsidR="005900B1" w:rsidRDefault="00530B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Język polski kl. VII B </w:t>
      </w:r>
    </w:p>
    <w:p w14:paraId="69EB75CD" w14:textId="173914C2" w:rsidR="00530B2C" w:rsidRDefault="0053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Zadania na 6.04. 2020.</w:t>
      </w:r>
    </w:p>
    <w:p w14:paraId="03DE260E" w14:textId="7D3412B0" w:rsidR="00530B2C" w:rsidRDefault="0053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po stronie literatury.</w:t>
      </w:r>
    </w:p>
    <w:p w14:paraId="51BDE378" w14:textId="5F842C56" w:rsidR="00530B2C" w:rsidRDefault="00530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w świecie mediów. Stasiak ,,Człowiek z ekranu”. </w:t>
      </w:r>
    </w:p>
    <w:p w14:paraId="6CA5D5DA" w14:textId="0C32759A" w:rsidR="00530B2C" w:rsidRDefault="00530B2C" w:rsidP="00530B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zeszytu:</w:t>
      </w:r>
    </w:p>
    <w:p w14:paraId="4EDC8BF6" w14:textId="51F38B75" w:rsidR="00530B2C" w:rsidRPr="00530B2C" w:rsidRDefault="00530B2C" w:rsidP="00530B2C">
      <w:pPr>
        <w:rPr>
          <w:rFonts w:ascii="Times New Roman" w:hAnsi="Times New Roman" w:cs="Times New Roman"/>
          <w:sz w:val="28"/>
          <w:szCs w:val="28"/>
        </w:rPr>
      </w:pPr>
      <w:r w:rsidRPr="0053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530B2C">
        <w:rPr>
          <w:rFonts w:ascii="Times New Roman" w:hAnsi="Times New Roman" w:cs="Times New Roman"/>
          <w:sz w:val="28"/>
          <w:szCs w:val="28"/>
        </w:rPr>
        <w:t>edia (mass media, środki masowego przekazu) – zespół instytucji, urządzeń i środków, za pomocą których upowszechnia się treści o charakterze m.in. informacyjnym, publicystycznym, artystycznym, edukacyjnym i rozrywkowym.</w:t>
      </w:r>
      <w:r w:rsidRPr="00530B2C">
        <w:rPr>
          <w:rFonts w:ascii="AgendaPl" w:hAnsi="AgendaPl" w:cs="AgendaPl"/>
          <w:color w:val="000000"/>
          <w:sz w:val="24"/>
          <w:szCs w:val="24"/>
        </w:rPr>
        <w:t xml:space="preserve"> </w:t>
      </w:r>
    </w:p>
    <w:p w14:paraId="645FBE05" w14:textId="1EE396E2" w:rsidR="003A50E4" w:rsidRPr="003A50E4" w:rsidRDefault="00530B2C" w:rsidP="00181490">
      <w:pPr>
        <w:rPr>
          <w:rFonts w:ascii="Times New Roman" w:hAnsi="Times New Roman" w:cs="Times New Roman"/>
          <w:sz w:val="28"/>
          <w:szCs w:val="28"/>
        </w:rPr>
      </w:pPr>
      <w:r w:rsidRPr="0053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530B2C">
        <w:rPr>
          <w:rFonts w:ascii="Times New Roman" w:hAnsi="Times New Roman" w:cs="Times New Roman"/>
          <w:sz w:val="28"/>
          <w:szCs w:val="28"/>
        </w:rPr>
        <w:t>odzaje mediów: telewizja, radio, prasa, Internet (o zasięgu lokalnym, państwowym, światowym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0449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3A50E4" w:rsidRPr="003A50E4" w14:paraId="37B419DF" w14:textId="77777777">
        <w:trPr>
          <w:trHeight w:val="457"/>
        </w:trPr>
        <w:tc>
          <w:tcPr>
            <w:tcW w:w="9637" w:type="dxa"/>
          </w:tcPr>
          <w:p w14:paraId="4809B6BC" w14:textId="5092782E" w:rsidR="003A50E4" w:rsidRPr="003A50E4" w:rsidRDefault="003A50E4" w:rsidP="003A5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A50E4">
              <w:rPr>
                <w:rFonts w:ascii="Times New Roman" w:hAnsi="Times New Roman" w:cs="Times New Roman"/>
                <w:sz w:val="28"/>
                <w:szCs w:val="28"/>
              </w:rPr>
              <w:t>ytuł – nazwa całości, sygnalizuje podstawowy zakres treściowy tekstu Tytuł artykułu ma charakter metaforyczny (człowiek z ekranu to odbiorca poddany wpływom mediów, ktoś ukształtowany przez to, co widzi na ekranie), ale sygnalizuje także dosłowne znaczenie (człowiek z ekranu – ktoś,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0E4">
              <w:rPr>
                <w:rFonts w:ascii="Times New Roman" w:hAnsi="Times New Roman" w:cs="Times New Roman"/>
                <w:sz w:val="28"/>
                <w:szCs w:val="28"/>
              </w:rPr>
              <w:t>kogo widzimy na ekranie, np. postać znana z telewizji).</w:t>
            </w:r>
          </w:p>
        </w:tc>
      </w:tr>
    </w:tbl>
    <w:p w14:paraId="48C06060" w14:textId="1351561B" w:rsidR="00530B2C" w:rsidRDefault="00530B2C" w:rsidP="005E04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943CE7" w14:textId="77777777" w:rsidR="003A50E4" w:rsidRPr="003A50E4" w:rsidRDefault="003A50E4" w:rsidP="003A50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3A50E4" w:rsidRPr="003A50E4" w14:paraId="13509DAA" w14:textId="77777777">
        <w:trPr>
          <w:trHeight w:val="700"/>
        </w:trPr>
        <w:tc>
          <w:tcPr>
            <w:tcW w:w="9637" w:type="dxa"/>
          </w:tcPr>
          <w:p w14:paraId="28974541" w14:textId="4C2E7B80" w:rsidR="003A50E4" w:rsidRDefault="003A50E4" w:rsidP="003A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3A50E4">
              <w:rPr>
                <w:rFonts w:ascii="Times New Roman" w:hAnsi="Times New Roman" w:cs="Times New Roman"/>
                <w:sz w:val="28"/>
                <w:szCs w:val="28"/>
              </w:rPr>
              <w:t xml:space="preserve">id – wyróżniona graficznie informacja wstępna zachęcająca do przeczytania całego tekstu, może zawierać np. skrót informacji, zapowiedź treści, najważniejsze tezy. </w:t>
            </w:r>
          </w:p>
          <w:p w14:paraId="26F154D8" w14:textId="7DE3D60A" w:rsidR="00181490" w:rsidRPr="003A50E4" w:rsidRDefault="00181490" w:rsidP="003A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B30B41" w14:textId="7E478FD1" w:rsidR="00530B2C" w:rsidRDefault="00181490" w:rsidP="001814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co sygnalizuje Piotr Stasiak we wprowadzeniu do swojego artykułu?</w:t>
      </w:r>
    </w:p>
    <w:p w14:paraId="393CA275" w14:textId="1F8C9420" w:rsidR="00181490" w:rsidRDefault="00181490" w:rsidP="00181490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Przepisz do zeszytu: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181490" w14:paraId="06895450" w14:textId="77777777">
        <w:trPr>
          <w:trHeight w:val="363"/>
        </w:trPr>
        <w:tc>
          <w:tcPr>
            <w:tcW w:w="9637" w:type="dxa"/>
          </w:tcPr>
          <w:p w14:paraId="663125F0" w14:textId="41BF2F45" w:rsidR="00181490" w:rsidRPr="00181490" w:rsidRDefault="0018149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Pr="00181490">
              <w:rPr>
                <w:rFonts w:ascii="Times New Roman" w:hAnsi="Times New Roman" w:cs="Times New Roman"/>
                <w:sz w:val="28"/>
                <w:szCs w:val="28"/>
              </w:rPr>
              <w:t xml:space="preserve">ródtytuły – tytuły wewnętrzne, oddzielają kolejne części artykułu, wskazują na ich zawartość treściową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ułatwiają czytanie dłuższych tekstów.</w:t>
            </w:r>
          </w:p>
        </w:tc>
      </w:tr>
    </w:tbl>
    <w:p w14:paraId="1A652F1A" w14:textId="01EE6F01" w:rsidR="00181490" w:rsidRDefault="00181490" w:rsidP="001814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Sformułuj własnymi słowami przytoczoną przez autora tezę: ,,Ekrany wkraczają w kolejne sfery naszego świata, wręcz nas otaczają”.</w:t>
      </w:r>
    </w:p>
    <w:p w14:paraId="33251E15" w14:textId="29A167ED" w:rsidR="00181490" w:rsidRDefault="00181490" w:rsidP="001814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Poszukaj w tekście i zapisz argumenty uzasadniające tezę.</w:t>
      </w:r>
    </w:p>
    <w:p w14:paraId="301CC8B7" w14:textId="513A9676" w:rsidR="00304588" w:rsidRDefault="00304588" w:rsidP="001814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zeszytu:</w:t>
      </w:r>
    </w:p>
    <w:p w14:paraId="75E2B5F4" w14:textId="08872D1C" w:rsidR="00304588" w:rsidRDefault="00304588" w:rsidP="00304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 w:rsidRPr="00304588">
        <w:rPr>
          <w:rFonts w:ascii="Times New Roman" w:hAnsi="Times New Roman" w:cs="Times New Roman"/>
          <w:sz w:val="28"/>
          <w:szCs w:val="28"/>
        </w:rPr>
        <w:t>ekst informacyjny – służy informowaniu, czyli przekazywaniu treści, powiadamianiu o faktach, zdarzeniach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88">
        <w:rPr>
          <w:rFonts w:ascii="Times New Roman" w:hAnsi="Times New Roman" w:cs="Times New Roman"/>
          <w:sz w:val="28"/>
          <w:szCs w:val="28"/>
        </w:rPr>
        <w:t>w sposób możliwie zwarty i rzeczowy.</w:t>
      </w:r>
    </w:p>
    <w:p w14:paraId="609960FF" w14:textId="042F8F48" w:rsidR="00C13A33" w:rsidRDefault="00C13A33" w:rsidP="00304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Zadanie domowe: Wykonaj ćwiczenia 1, 2 str. 128 z zeszytu ćwiczeń. </w:t>
      </w:r>
    </w:p>
    <w:p w14:paraId="38704C9D" w14:textId="0621B271" w:rsidR="00181490" w:rsidRPr="00C13A33" w:rsidRDefault="00C13A33" w:rsidP="00C13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3A33">
        <w:rPr>
          <w:rFonts w:ascii="Times New Roman" w:hAnsi="Times New Roman" w:cs="Times New Roman"/>
          <w:sz w:val="28"/>
          <w:szCs w:val="28"/>
        </w:rPr>
        <w:t xml:space="preserve">Napisz jakie są pozytywne i negatywne skutki telewizji. </w:t>
      </w:r>
    </w:p>
    <w:sectPr w:rsidR="00181490" w:rsidRPr="00C13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3E147" w14:textId="77777777" w:rsidR="00447596" w:rsidRDefault="00447596" w:rsidP="00304588">
      <w:pPr>
        <w:spacing w:after="0" w:line="240" w:lineRule="auto"/>
      </w:pPr>
      <w:r>
        <w:separator/>
      </w:r>
    </w:p>
  </w:endnote>
  <w:endnote w:type="continuationSeparator" w:id="0">
    <w:p w14:paraId="3CF85419" w14:textId="77777777" w:rsidR="00447596" w:rsidRDefault="00447596" w:rsidP="0030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74BF" w14:textId="77777777" w:rsidR="00304588" w:rsidRDefault="00304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C930" w14:textId="77777777" w:rsidR="0062644E" w:rsidRPr="0062644E" w:rsidRDefault="0062644E" w:rsidP="0062644E">
    <w:pPr>
      <w:pStyle w:val="Stopka"/>
      <w:rPr>
        <w:rFonts w:ascii="Times New Roman" w:hAnsi="Times New Roman" w:cs="Times New Roman"/>
        <w:sz w:val="28"/>
        <w:szCs w:val="28"/>
      </w:rPr>
    </w:pPr>
    <w:r w:rsidRPr="0062644E">
      <w:rPr>
        <w:rFonts w:ascii="Times New Roman" w:hAnsi="Times New Roman" w:cs="Times New Roman"/>
        <w:sz w:val="28"/>
        <w:szCs w:val="28"/>
      </w:rPr>
      <w:t xml:space="preserve">tekst publicystyczny – służy wyjaśnianiu i ocenie rzeczywistości, interpretowaniu, komentowaniu faktów, dąży do kształtowania postaw, wywołania pewnych reakcji czytelniczych. </w:t>
    </w:r>
  </w:p>
  <w:p w14:paraId="53F412D3" w14:textId="77777777" w:rsidR="0062644E" w:rsidRPr="0062644E" w:rsidRDefault="0062644E" w:rsidP="0062644E">
    <w:pPr>
      <w:pStyle w:val="Stopka"/>
      <w:numPr>
        <w:ilvl w:val="0"/>
        <w:numId w:val="2"/>
      </w:numPr>
      <w:rPr>
        <w:rFonts w:ascii="Times New Roman" w:hAnsi="Times New Roman" w:cs="Times New Roman"/>
        <w:sz w:val="28"/>
        <w:szCs w:val="28"/>
      </w:rPr>
    </w:pPr>
  </w:p>
  <w:p w14:paraId="4F9A138F" w14:textId="77777777" w:rsidR="00304588" w:rsidRPr="003D158A" w:rsidRDefault="00304588">
    <w:pPr>
      <w:pStyle w:val="Stopka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FB5A" w14:textId="77777777" w:rsidR="00304588" w:rsidRDefault="00304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B5C1" w14:textId="77777777" w:rsidR="00447596" w:rsidRDefault="00447596" w:rsidP="00304588">
      <w:pPr>
        <w:spacing w:after="0" w:line="240" w:lineRule="auto"/>
      </w:pPr>
      <w:r>
        <w:separator/>
      </w:r>
    </w:p>
  </w:footnote>
  <w:footnote w:type="continuationSeparator" w:id="0">
    <w:p w14:paraId="1834A5A3" w14:textId="77777777" w:rsidR="00447596" w:rsidRDefault="00447596" w:rsidP="0030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C5C68" w14:textId="77777777" w:rsidR="00304588" w:rsidRDefault="00304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376C" w14:textId="77777777" w:rsidR="00304588" w:rsidRDefault="003045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33A6" w14:textId="77777777" w:rsidR="00304588" w:rsidRDefault="00304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B0F486"/>
    <w:multiLevelType w:val="hybridMultilevel"/>
    <w:tmpl w:val="B9C23E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7747B3C"/>
    <w:multiLevelType w:val="hybridMultilevel"/>
    <w:tmpl w:val="784C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B1"/>
    <w:rsid w:val="00181490"/>
    <w:rsid w:val="002564AB"/>
    <w:rsid w:val="00304588"/>
    <w:rsid w:val="00331944"/>
    <w:rsid w:val="003A50E4"/>
    <w:rsid w:val="003D158A"/>
    <w:rsid w:val="00447596"/>
    <w:rsid w:val="00530B2C"/>
    <w:rsid w:val="005900B1"/>
    <w:rsid w:val="005E0449"/>
    <w:rsid w:val="0062644E"/>
    <w:rsid w:val="0063754B"/>
    <w:rsid w:val="0072172B"/>
    <w:rsid w:val="00C1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E860"/>
  <w15:chartTrackingRefBased/>
  <w15:docId w15:val="{F7190190-602F-47DF-88F1-705FA5ED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B2C"/>
    <w:pPr>
      <w:ind w:left="720"/>
      <w:contextualSpacing/>
    </w:pPr>
  </w:style>
  <w:style w:type="paragraph" w:styleId="Bezodstpw">
    <w:name w:val="No Spacing"/>
    <w:uiPriority w:val="1"/>
    <w:qFormat/>
    <w:rsid w:val="005E0449"/>
    <w:pPr>
      <w:spacing w:after="0" w:line="240" w:lineRule="auto"/>
    </w:pPr>
  </w:style>
  <w:style w:type="paragraph" w:customStyle="1" w:styleId="Default">
    <w:name w:val="Default"/>
    <w:rsid w:val="00181490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88"/>
  </w:style>
  <w:style w:type="paragraph" w:styleId="Stopka">
    <w:name w:val="footer"/>
    <w:basedOn w:val="Normalny"/>
    <w:link w:val="StopkaZnak"/>
    <w:uiPriority w:val="99"/>
    <w:unhideWhenUsed/>
    <w:rsid w:val="0030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2020-04-05T18:10:00Z</dcterms:created>
  <dcterms:modified xsi:type="dcterms:W3CDTF">2020-04-05T18:10:00Z</dcterms:modified>
</cp:coreProperties>
</file>