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6D5F3" w14:textId="77777777" w:rsidR="006921E0" w:rsidRDefault="006921E0" w:rsidP="006921E0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Klasa V c</w:t>
      </w:r>
    </w:p>
    <w:p w14:paraId="440A77B6" w14:textId="77777777" w:rsidR="006921E0" w:rsidRDefault="006921E0" w:rsidP="006921E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UWAGA! Tekst może zostać rozrzucony na skutek zmiany formatowania.</w:t>
      </w:r>
    </w:p>
    <w:p w14:paraId="609F4FF1" w14:textId="77777777" w:rsidR="006921E0" w:rsidRDefault="006921E0" w:rsidP="006921E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ACAC4B0" w14:textId="77777777" w:rsidR="006921E0" w:rsidRDefault="006921E0" w:rsidP="00692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Zapisz temat i datę w zeszycie przedmiotowym po stronie literatury.</w:t>
      </w:r>
    </w:p>
    <w:p w14:paraId="2FE8829C" w14:textId="77777777" w:rsidR="006921E0" w:rsidRDefault="006921E0" w:rsidP="006921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E75904" w14:textId="73FAF968" w:rsidR="006921E0" w:rsidRDefault="006921E0" w:rsidP="006921E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22.04.2020 r. 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Czy Tomek Sawyer był przesądny?</w:t>
      </w:r>
    </w:p>
    <w:p w14:paraId="4237ECB9" w14:textId="7E3EF986" w:rsidR="00131F91" w:rsidRDefault="009F2852" w:rsidP="006921E0">
      <w:pPr>
        <w:jc w:val="both"/>
        <w:rPr>
          <w:rFonts w:ascii="Times New Roman" w:hAnsi="Times New Roman" w:cs="Times New Roman"/>
        </w:rPr>
      </w:pPr>
    </w:p>
    <w:p w14:paraId="50F77580" w14:textId="49AE3C24" w:rsidR="006921E0" w:rsidRDefault="006921E0" w:rsidP="006921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D13A3">
        <w:rPr>
          <w:rFonts w:ascii="Times New Roman" w:hAnsi="Times New Roman" w:cs="Times New Roman"/>
        </w:rPr>
        <w:t>Wyjaśnienie znaczenia słów ,,przesąd’’ i ,,zabobon’’.</w:t>
      </w:r>
    </w:p>
    <w:p w14:paraId="1DC85659" w14:textId="219EC1B0" w:rsidR="002D13A3" w:rsidRDefault="002D13A3" w:rsidP="006921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Omówienie przesądów, zabobonów, w jakie wierzyli Tomek i </w:t>
      </w:r>
      <w:proofErr w:type="spellStart"/>
      <w:r>
        <w:rPr>
          <w:rFonts w:ascii="Times New Roman" w:hAnsi="Times New Roman" w:cs="Times New Roman"/>
        </w:rPr>
        <w:t>Huck</w:t>
      </w:r>
      <w:proofErr w:type="spellEnd"/>
      <w:r>
        <w:rPr>
          <w:rFonts w:ascii="Times New Roman" w:hAnsi="Times New Roman" w:cs="Times New Roman"/>
        </w:rPr>
        <w:t>.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5"/>
        <w:gridCol w:w="990"/>
        <w:gridCol w:w="5490"/>
      </w:tblGrid>
      <w:tr w:rsidR="002D13A3" w14:paraId="3DBF18AB" w14:textId="6E1CFD5D" w:rsidTr="002D13A3">
        <w:trPr>
          <w:trHeight w:val="435"/>
        </w:trPr>
        <w:tc>
          <w:tcPr>
            <w:tcW w:w="1935" w:type="dxa"/>
          </w:tcPr>
          <w:p w14:paraId="4DF1510C" w14:textId="0A737BE1" w:rsidR="002D13A3" w:rsidRDefault="002D13A3" w:rsidP="006921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Przesąd, zabobon, niezawodny sposób na ....</w:t>
            </w:r>
          </w:p>
        </w:tc>
        <w:tc>
          <w:tcPr>
            <w:tcW w:w="990" w:type="dxa"/>
          </w:tcPr>
          <w:p w14:paraId="727C1F10" w14:textId="31BD989D" w:rsidR="002D13A3" w:rsidRDefault="002D13A3" w:rsidP="006921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Rozdział</w:t>
            </w:r>
          </w:p>
        </w:tc>
        <w:tc>
          <w:tcPr>
            <w:tcW w:w="5490" w:type="dxa"/>
          </w:tcPr>
          <w:p w14:paraId="6930D65D" w14:textId="5FE62211" w:rsidR="002D13A3" w:rsidRDefault="002D13A3" w:rsidP="006921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Wyjaśnienie</w:t>
            </w:r>
          </w:p>
        </w:tc>
      </w:tr>
      <w:tr w:rsidR="002D13A3" w14:paraId="79B45265" w14:textId="71E97D80" w:rsidTr="002D13A3">
        <w:trPr>
          <w:trHeight w:val="4635"/>
        </w:trPr>
        <w:tc>
          <w:tcPr>
            <w:tcW w:w="1935" w:type="dxa"/>
          </w:tcPr>
          <w:p w14:paraId="5CECDB51" w14:textId="2D91A054" w:rsidR="002D13A3" w:rsidRDefault="002D13A3" w:rsidP="006921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 skutecznie</w:t>
            </w:r>
            <w:r>
              <w:rPr>
                <w:rFonts w:ascii="Times New Roman" w:hAnsi="Times New Roman" w:cs="Times New Roman"/>
              </w:rPr>
              <w:br/>
              <w:t>usuwa się brodawki?</w:t>
            </w:r>
          </w:p>
          <w:p w14:paraId="262878F0" w14:textId="780E7008" w:rsidR="002D13A3" w:rsidRDefault="002D13A3" w:rsidP="006921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7719ACF0" w14:textId="6429D638" w:rsidR="002D13A3" w:rsidRDefault="002D13A3" w:rsidP="006921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5490" w:type="dxa"/>
          </w:tcPr>
          <w:p w14:paraId="2580838C" w14:textId="77777777" w:rsidR="002D13A3" w:rsidRDefault="002D13A3" w:rsidP="006921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2794C5C" w14:textId="340C0D1E" w:rsidR="002D13A3" w:rsidRDefault="002D13A3" w:rsidP="006921E0">
      <w:pPr>
        <w:jc w:val="both"/>
        <w:rPr>
          <w:rFonts w:ascii="Times New Roman" w:hAnsi="Times New Roman" w:cs="Times New Roman"/>
        </w:rPr>
      </w:pPr>
    </w:p>
    <w:p w14:paraId="4D600B85" w14:textId="6760AB39" w:rsidR="002D13A3" w:rsidRDefault="002D13A3" w:rsidP="006921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domowe</w:t>
      </w:r>
    </w:p>
    <w:p w14:paraId="02958EF0" w14:textId="131BA474" w:rsidR="002D13A3" w:rsidRPr="006921E0" w:rsidRDefault="002D13A3" w:rsidP="006921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Dlaczego nie należy wierzyć w przesądy? Kilkuzdaniowa pisemna wypowiedź z uzasadnieniem.</w:t>
      </w:r>
    </w:p>
    <w:sectPr w:rsidR="002D13A3" w:rsidRPr="00692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E0"/>
    <w:rsid w:val="0006084A"/>
    <w:rsid w:val="002D13A3"/>
    <w:rsid w:val="006921E0"/>
    <w:rsid w:val="006E2F15"/>
    <w:rsid w:val="009F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FB0B"/>
  <w15:chartTrackingRefBased/>
  <w15:docId w15:val="{2C38F0BC-6ED9-492F-A09F-9C4C45BF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1E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Chruściel</dc:creator>
  <cp:keywords/>
  <dc:description/>
  <cp:lastModifiedBy>Wioleta Wróblewska</cp:lastModifiedBy>
  <cp:revision>2</cp:revision>
  <dcterms:created xsi:type="dcterms:W3CDTF">2020-04-22T08:35:00Z</dcterms:created>
  <dcterms:modified xsi:type="dcterms:W3CDTF">2020-04-22T08:35:00Z</dcterms:modified>
</cp:coreProperties>
</file>