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98064" w14:textId="77777777" w:rsidR="00BD1224" w:rsidRDefault="00BD1224" w:rsidP="00BD1224">
      <w:pPr>
        <w:jc w:val="center"/>
        <w:rPr>
          <w:rFonts w:ascii="Times New Roman" w:hAnsi="Times New Roman" w:cs="Times New Roman"/>
          <w:b/>
          <w:sz w:val="24"/>
          <w:szCs w:val="24"/>
        </w:rPr>
      </w:pPr>
      <w:r>
        <w:rPr>
          <w:rFonts w:ascii="Times New Roman" w:hAnsi="Times New Roman" w:cs="Times New Roman"/>
          <w:b/>
          <w:sz w:val="24"/>
          <w:szCs w:val="24"/>
        </w:rPr>
        <w:t>Treści z plastyki dla klasy 7</w:t>
      </w:r>
      <w:r w:rsidRPr="00D1793C">
        <w:rPr>
          <w:rFonts w:ascii="Times New Roman" w:hAnsi="Times New Roman" w:cs="Times New Roman"/>
          <w:b/>
          <w:sz w:val="24"/>
          <w:szCs w:val="24"/>
        </w:rPr>
        <w:t>-ej (12-15.05.2020r.)</w:t>
      </w:r>
    </w:p>
    <w:p w14:paraId="1FFF3FD7" w14:textId="77777777" w:rsidR="00BD1224" w:rsidRPr="00D1793C" w:rsidRDefault="00BD1224" w:rsidP="00BD1224">
      <w:pPr>
        <w:jc w:val="center"/>
        <w:rPr>
          <w:rFonts w:ascii="Times New Roman" w:hAnsi="Times New Roman" w:cs="Times New Roman"/>
          <w:b/>
          <w:sz w:val="24"/>
          <w:szCs w:val="24"/>
        </w:rPr>
      </w:pPr>
    </w:p>
    <w:p w14:paraId="1E40E7D6" w14:textId="77777777" w:rsidR="00BD1224" w:rsidRPr="00D1793C" w:rsidRDefault="00BD1224" w:rsidP="00BD1224">
      <w:pPr>
        <w:ind w:firstLine="708"/>
        <w:rPr>
          <w:rFonts w:ascii="Times New Roman" w:hAnsi="Times New Roman" w:cs="Times New Roman"/>
          <w:sz w:val="24"/>
          <w:szCs w:val="24"/>
        </w:rPr>
      </w:pPr>
      <w:r>
        <w:rPr>
          <w:rFonts w:ascii="Times New Roman" w:hAnsi="Times New Roman" w:cs="Times New Roman"/>
          <w:sz w:val="24"/>
          <w:szCs w:val="24"/>
        </w:rPr>
        <w:t xml:space="preserve">W tym tygodniu rozpoczynamy konkurs plastyczny pod hasłem ”Myśl globalnie- działaj lokalnie, segreguj odpady”. Proszę dobrze się zastanowić nad wykonaniem tej pracy, postarajcie się w ciekawy sposób zinterpretować ten temat. Należy ją wykonać na kartce A3 bloku technicznego, dowolną techniką płaską, czyli np. rysunek pastelami, malowanie farbami plakatowymi. Można spróbować wykonać pracę techniką graffiti, jeżeli ktoś dobrze się w tym czuje, albo w formie komiksu. Najciekawsze prace plastyczne zostaną wybrane przez jury, a zwycięzcy mają szansę na ciekawe nagrody. Nagrodą główną będzie włączenie się w wykonanie muralu na ścianie obok boiska szkolnego. Należy wziąć pod uwagę umiejscowienie tej długiej ściany między drzewami, które mogą być elementem muralu. </w:t>
      </w:r>
    </w:p>
    <w:p w14:paraId="3B0AB038" w14:textId="77777777" w:rsidR="00B2231B" w:rsidRDefault="00B2231B"/>
    <w:sectPr w:rsidR="00B223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224"/>
    <w:rsid w:val="00675811"/>
    <w:rsid w:val="00697A27"/>
    <w:rsid w:val="00B2231B"/>
    <w:rsid w:val="00BD12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A40D8"/>
  <w15:chartTrackingRefBased/>
  <w15:docId w15:val="{5C8FD630-E70B-44E7-97D5-AAEDFD3B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12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704</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dc:creator>
  <cp:keywords/>
  <dc:description/>
  <cp:lastModifiedBy>Wioleta Wróblewska</cp:lastModifiedBy>
  <cp:revision>2</cp:revision>
  <dcterms:created xsi:type="dcterms:W3CDTF">2020-05-12T12:08:00Z</dcterms:created>
  <dcterms:modified xsi:type="dcterms:W3CDTF">2020-05-12T12:08:00Z</dcterms:modified>
</cp:coreProperties>
</file>